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5" w:type="pct"/>
        <w:tblLook w:val="04A0" w:firstRow="1" w:lastRow="0" w:firstColumn="1" w:lastColumn="0" w:noHBand="0" w:noVBand="1"/>
      </w:tblPr>
      <w:tblGrid>
        <w:gridCol w:w="11139"/>
        <w:gridCol w:w="3770"/>
      </w:tblGrid>
      <w:tr w:rsidR="00513172" w:rsidRPr="00402EDC">
        <w:tc>
          <w:tcPr>
            <w:tcW w:w="10881" w:type="dxa"/>
          </w:tcPr>
          <w:p w:rsidR="00513172" w:rsidRPr="00402EDC" w:rsidRDefault="00513172">
            <w:pPr>
              <w:widowControl w:val="0"/>
              <w:ind w:left="0" w:right="-57"/>
              <w:rPr>
                <w:color w:val="000000"/>
              </w:rPr>
            </w:pPr>
            <w:bookmarkStart w:id="0" w:name="_GoBack"/>
            <w:bookmarkEnd w:id="0"/>
            <w:r w:rsidRPr="00402EDC">
              <w:rPr>
                <w:color w:val="000000"/>
              </w:rPr>
              <w:t>СОГЛАСОВАНО</w:t>
            </w:r>
          </w:p>
          <w:p w:rsidR="00513172" w:rsidRPr="00402EDC" w:rsidRDefault="00513172">
            <w:pPr>
              <w:widowControl w:val="0"/>
              <w:ind w:left="0" w:right="-57"/>
              <w:rPr>
                <w:color w:val="000000"/>
              </w:rPr>
            </w:pPr>
          </w:p>
          <w:p w:rsidR="00513172" w:rsidRPr="00402EDC" w:rsidRDefault="00513172">
            <w:pPr>
              <w:widowControl w:val="0"/>
              <w:ind w:left="0" w:right="-57"/>
              <w:rPr>
                <w:color w:val="000000"/>
              </w:rPr>
            </w:pPr>
            <w:r w:rsidRPr="00402EDC">
              <w:rPr>
                <w:color w:val="000000"/>
              </w:rPr>
              <w:t>______________________________</w:t>
            </w:r>
          </w:p>
          <w:p w:rsidR="00513172" w:rsidRPr="00402EDC" w:rsidRDefault="00513172">
            <w:pPr>
              <w:widowControl w:val="0"/>
              <w:ind w:left="0" w:right="-57"/>
              <w:rPr>
                <w:color w:val="000000"/>
              </w:rPr>
            </w:pPr>
            <w:r w:rsidRPr="00402EDC">
              <w:rPr>
                <w:color w:val="000000"/>
              </w:rPr>
              <w:t>__________________ Фамилия И.О.</w:t>
            </w:r>
          </w:p>
          <w:p w:rsidR="00513172" w:rsidRPr="00402EDC" w:rsidRDefault="00513172">
            <w:pPr>
              <w:widowControl w:val="0"/>
              <w:ind w:left="0" w:right="-57"/>
              <w:rPr>
                <w:color w:val="000000"/>
              </w:rPr>
            </w:pPr>
            <w:r w:rsidRPr="00402EDC">
              <w:rPr>
                <w:color w:val="000000"/>
              </w:rPr>
              <w:t>"____"___________________20</w:t>
            </w:r>
            <w:r w:rsidR="00E246BF" w:rsidRPr="00402EDC">
              <w:rPr>
                <w:color w:val="000000"/>
              </w:rPr>
              <w:t>_</w:t>
            </w:r>
            <w:r w:rsidRPr="00402EDC">
              <w:rPr>
                <w:color w:val="000000"/>
              </w:rPr>
              <w:t>_г.</w:t>
            </w:r>
          </w:p>
        </w:tc>
        <w:tc>
          <w:tcPr>
            <w:tcW w:w="3683" w:type="dxa"/>
          </w:tcPr>
          <w:p w:rsidR="00513172" w:rsidRPr="00402EDC" w:rsidRDefault="00513172">
            <w:pPr>
              <w:widowControl w:val="0"/>
              <w:ind w:left="0"/>
              <w:rPr>
                <w:color w:val="000000"/>
              </w:rPr>
            </w:pPr>
            <w:r w:rsidRPr="00402EDC">
              <w:rPr>
                <w:color w:val="000000"/>
              </w:rPr>
              <w:t>УТВЕРЖДАЮ</w:t>
            </w:r>
          </w:p>
          <w:p w:rsidR="00513172" w:rsidRPr="00402EDC" w:rsidRDefault="00513172">
            <w:pPr>
              <w:widowControl w:val="0"/>
              <w:ind w:left="0" w:right="-57"/>
            </w:pPr>
          </w:p>
          <w:p w:rsidR="00513172" w:rsidRPr="00402EDC" w:rsidRDefault="00513172">
            <w:pPr>
              <w:widowControl w:val="0"/>
              <w:ind w:left="0" w:right="-57"/>
            </w:pPr>
            <w:r w:rsidRPr="00402EDC">
              <w:t>______________________________</w:t>
            </w:r>
          </w:p>
          <w:p w:rsidR="00513172" w:rsidRPr="00402EDC" w:rsidRDefault="00513172">
            <w:pPr>
              <w:widowControl w:val="0"/>
              <w:ind w:left="0" w:right="-57"/>
            </w:pPr>
            <w:r w:rsidRPr="00402EDC">
              <w:t>__________________ Фамилия И.О.</w:t>
            </w:r>
          </w:p>
          <w:p w:rsidR="00513172" w:rsidRPr="00402EDC" w:rsidRDefault="00513172">
            <w:pPr>
              <w:widowControl w:val="0"/>
              <w:ind w:left="0" w:right="-57"/>
            </w:pPr>
            <w:r w:rsidRPr="00402EDC">
              <w:rPr>
                <w:color w:val="000000"/>
              </w:rPr>
              <w:t>"____"___________________20</w:t>
            </w:r>
            <w:r w:rsidR="00E246BF" w:rsidRPr="00402EDC">
              <w:rPr>
                <w:color w:val="000000"/>
              </w:rPr>
              <w:t>_</w:t>
            </w:r>
            <w:r w:rsidRPr="00402EDC">
              <w:rPr>
                <w:color w:val="000000"/>
              </w:rPr>
              <w:t>_г.</w:t>
            </w:r>
          </w:p>
        </w:tc>
      </w:tr>
    </w:tbl>
    <w:p w:rsidR="00167D40" w:rsidRPr="00402EDC" w:rsidRDefault="00167D40" w:rsidP="00167D40">
      <w:pPr>
        <w:pStyle w:val="-2"/>
      </w:pPr>
    </w:p>
    <w:p w:rsidR="00A95D51" w:rsidRPr="00402EDC" w:rsidRDefault="00A95D51" w:rsidP="00A95D51">
      <w:pPr>
        <w:pStyle w:val="aa"/>
      </w:pPr>
      <w:r w:rsidRPr="00402EDC">
        <w:t>План разработки и пересмотра документации СМК</w:t>
      </w:r>
    </w:p>
    <w:p w:rsidR="00A95D51" w:rsidRPr="00402EDC" w:rsidRDefault="00A95D51" w:rsidP="00A95D51">
      <w:pPr>
        <w:pStyle w:val="af1"/>
      </w:pPr>
      <w:r w:rsidRPr="00402EDC">
        <w:t>Отчет</w:t>
      </w:r>
    </w:p>
    <w:p w:rsidR="00A95D51" w:rsidRPr="00402EDC" w:rsidRDefault="00A95D51" w:rsidP="00A95D51">
      <w:pPr>
        <w:pStyle w:val="30"/>
      </w:pPr>
      <w:r w:rsidRPr="00402EDC">
        <w:t>Период</w:t>
      </w:r>
    </w:p>
    <w:p w:rsidR="00A95D51" w:rsidRPr="00402EDC" w:rsidRDefault="00A95D51" w:rsidP="00A95D51">
      <w:pPr>
        <w:pStyle w:val="-2"/>
        <w:rPr>
          <w:b/>
          <w:sz w:val="22"/>
          <w:szCs w:val="22"/>
        </w:rPr>
      </w:pPr>
      <w:r w:rsidRPr="00402EDC">
        <w:t xml:space="preserve">C </w:t>
      </w:r>
      <w:r w:rsidRPr="00402EDC">
        <w:rPr>
          <w:szCs w:val="20"/>
        </w:rPr>
        <w:fldChar w:fldCharType="begin"/>
      </w:r>
      <w:r w:rsidR="00825941" w:rsidRPr="00402EDC">
        <w:rPr>
          <w:szCs w:val="20"/>
        </w:rPr>
        <w:instrText>DOCVARIABLE Дата_начала_свободного_п_8d188e3c_1</w:instrText>
      </w:r>
      <w:r w:rsidR="00333022">
        <w:rPr>
          <w:szCs w:val="20"/>
        </w:rPr>
        <w:fldChar w:fldCharType="separate"/>
      </w:r>
      <w:r w:rsidR="00230163">
        <w:rPr>
          <w:szCs w:val="20"/>
        </w:rPr>
        <w:t>01.01.2018</w:t>
      </w:r>
      <w:r w:rsidRPr="00402EDC">
        <w:rPr>
          <w:szCs w:val="20"/>
        </w:rPr>
        <w:fldChar w:fldCharType="end"/>
      </w:r>
      <w:r w:rsidRPr="00402EDC">
        <w:t xml:space="preserve"> по </w:t>
      </w:r>
      <w:r w:rsidRPr="00402EDC">
        <w:rPr>
          <w:szCs w:val="20"/>
        </w:rPr>
        <w:fldChar w:fldCharType="begin"/>
      </w:r>
      <w:r w:rsidR="00825941" w:rsidRPr="00402EDC">
        <w:rPr>
          <w:szCs w:val="20"/>
        </w:rPr>
        <w:instrText>DOCVARIABLE Дата_конца_свободного_пе_7cdbee18_1</w:instrText>
      </w:r>
      <w:r w:rsidR="00333022">
        <w:rPr>
          <w:szCs w:val="20"/>
        </w:rPr>
        <w:fldChar w:fldCharType="separate"/>
      </w:r>
      <w:r w:rsidR="00230163">
        <w:rPr>
          <w:szCs w:val="20"/>
        </w:rPr>
        <w:t>31.12.2018</w:t>
      </w:r>
      <w:r w:rsidRPr="00402EDC">
        <w:rPr>
          <w:szCs w:val="20"/>
        </w:rPr>
        <w:fldChar w:fldCharType="end"/>
      </w:r>
    </w:p>
    <w:p w:rsidR="00A95D51" w:rsidRPr="00402EDC" w:rsidRDefault="00A95D51" w:rsidP="00A95D51">
      <w:pPr>
        <w:pStyle w:val="30"/>
      </w:pPr>
      <w:bookmarkStart w:id="1" w:name="С_Проектные_и_действующие__63965a66"/>
      <w:r w:rsidRPr="00402EDC">
        <w:t>Разработка и пересмотр документации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971"/>
        <w:gridCol w:w="5649"/>
        <w:gridCol w:w="1450"/>
        <w:gridCol w:w="1593"/>
        <w:gridCol w:w="1885"/>
        <w:gridCol w:w="1849"/>
      </w:tblGrid>
      <w:tr w:rsidR="00A95D51" w:rsidRPr="00402EDC" w:rsidTr="00454FD1">
        <w:trPr>
          <w:tblHeader/>
        </w:trPr>
        <w:tc>
          <w:tcPr>
            <w:tcW w:w="165" w:type="pct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№</w:t>
            </w:r>
          </w:p>
        </w:tc>
        <w:tc>
          <w:tcPr>
            <w:tcW w:w="1845" w:type="dxa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Код документа</w:t>
            </w:r>
          </w:p>
        </w:tc>
        <w:tc>
          <w:tcPr>
            <w:tcW w:w="1897" w:type="pct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Название документа</w:t>
            </w:r>
          </w:p>
        </w:tc>
        <w:tc>
          <w:tcPr>
            <w:tcW w:w="487" w:type="pct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Статус</w:t>
            </w:r>
          </w:p>
        </w:tc>
        <w:tc>
          <w:tcPr>
            <w:tcW w:w="535" w:type="pct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Планируемая дата пересмотра (разработки)</w:t>
            </w:r>
          </w:p>
        </w:tc>
        <w:tc>
          <w:tcPr>
            <w:tcW w:w="633" w:type="pct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Ответственный за разработку</w:t>
            </w:r>
          </w:p>
        </w:tc>
        <w:tc>
          <w:tcPr>
            <w:tcW w:w="621" w:type="pct"/>
            <w:shd w:val="clear" w:color="auto" w:fill="D9D9D9"/>
            <w:vAlign w:val="center"/>
          </w:tcPr>
          <w:p w:rsidR="00A95D51" w:rsidRPr="00402EDC" w:rsidRDefault="00A95D51" w:rsidP="00E246BF">
            <w:pPr>
              <w:pStyle w:val="a8"/>
              <w:keepNext/>
            </w:pPr>
            <w:r w:rsidRPr="00402EDC">
              <w:t>Ответственный за актуализацию</w:t>
            </w:r>
          </w:p>
        </w:tc>
      </w:tr>
      <w:tr w:rsidR="00A95D51" w:rsidRPr="00402EDC" w:rsidTr="00454FD1">
        <w:tc>
          <w:tcPr>
            <w:tcW w:w="165" w:type="pct"/>
          </w:tcPr>
          <w:p w:rsidR="00A95D51" w:rsidRPr="00402EDC" w:rsidRDefault="00A95D51">
            <w:pPr>
              <w:pStyle w:val="af"/>
            </w:pPr>
            <w:r>
              <w:t>1.</w:t>
            </w:r>
          </w:p>
        </w:tc>
        <w:tc>
          <w:tcPr>
            <w:tcW w:w="1845" w:type="dxa"/>
          </w:tcPr>
          <w:p w:rsidR="00A95D51" w:rsidRPr="00402EDC" w:rsidRDefault="00A95D51">
            <w:pPr>
              <w:pStyle w:val="af"/>
            </w:pPr>
          </w:p>
        </w:tc>
        <w:tc>
          <w:tcPr>
            <w:tcW w:w="1897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Методика оценки и выбора поставщика</w:t>
            </w:r>
          </w:p>
        </w:tc>
        <w:tc>
          <w:tcPr>
            <w:tcW w:w="487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Проект</w:t>
            </w:r>
          </w:p>
        </w:tc>
        <w:tc>
          <w:tcPr>
            <w:tcW w:w="535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24.11.2018</w:t>
            </w:r>
          </w:p>
        </w:tc>
        <w:tc>
          <w:tcPr>
            <w:tcW w:w="633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Менеджер по снабжению Сидоркин Василий Викторович</w:t>
            </w:r>
          </w:p>
        </w:tc>
        <w:tc>
          <w:tcPr>
            <w:tcW w:w="621" w:type="pct"/>
          </w:tcPr>
          <w:p w:rsidR="00A95D51" w:rsidRPr="00402EDC" w:rsidRDefault="00A95D51">
            <w:pPr>
              <w:pStyle w:val="af"/>
            </w:pPr>
          </w:p>
        </w:tc>
      </w:tr>
      <w:tr w:rsidR="00A95D51" w:rsidRPr="00402EDC" w:rsidTr="00454FD1">
        <w:tc>
          <w:tcPr>
            <w:tcW w:w="165" w:type="pct"/>
          </w:tcPr>
          <w:p w:rsidR="00A95D51" w:rsidRPr="00402EDC" w:rsidRDefault="00A95D51">
            <w:pPr>
              <w:pStyle w:val="af"/>
            </w:pPr>
            <w:r>
              <w:t>2.</w:t>
            </w:r>
          </w:p>
        </w:tc>
        <w:tc>
          <w:tcPr>
            <w:tcW w:w="1845" w:type="dxa"/>
          </w:tcPr>
          <w:p w:rsidR="00A95D51" w:rsidRPr="00402EDC" w:rsidRDefault="00A95D51">
            <w:pPr>
              <w:pStyle w:val="af"/>
            </w:pPr>
          </w:p>
        </w:tc>
        <w:tc>
          <w:tcPr>
            <w:tcW w:w="1897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Методика анализа требований к продукции</w:t>
            </w:r>
          </w:p>
        </w:tc>
        <w:tc>
          <w:tcPr>
            <w:tcW w:w="487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Действующий</w:t>
            </w:r>
          </w:p>
        </w:tc>
        <w:tc>
          <w:tcPr>
            <w:tcW w:w="535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22.12.2018</w:t>
            </w:r>
          </w:p>
        </w:tc>
        <w:tc>
          <w:tcPr>
            <w:tcW w:w="633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Руководитель проекта Павлов Иван Николаевич</w:t>
            </w:r>
          </w:p>
        </w:tc>
        <w:tc>
          <w:tcPr>
            <w:tcW w:w="621" w:type="pct"/>
          </w:tcPr>
          <w:p w:rsidR="00A95D51" w:rsidRPr="00402EDC" w:rsidRDefault="00A95D51">
            <w:pPr>
              <w:pStyle w:val="af"/>
            </w:pPr>
            <w:r>
              <w:t>Руководитель проекта Павлов Иван Николаевич</w:t>
            </w:r>
          </w:p>
        </w:tc>
      </w:tr>
      <w:tr w:rsidR="00A95D51" w:rsidRPr="00402EDC" w:rsidTr="00454FD1">
        <w:tc>
          <w:tcPr>
            <w:tcW w:w="165" w:type="pct"/>
          </w:tcPr>
          <w:p w:rsidR="00A95D51" w:rsidRPr="00402EDC" w:rsidRDefault="00A95D51">
            <w:pPr>
              <w:pStyle w:val="af"/>
            </w:pPr>
            <w:r>
              <w:t>3.</w:t>
            </w:r>
          </w:p>
        </w:tc>
        <w:tc>
          <w:tcPr>
            <w:tcW w:w="1845" w:type="dxa"/>
          </w:tcPr>
          <w:p w:rsidR="00A95D51" w:rsidRPr="00402EDC" w:rsidRDefault="00A95D51">
            <w:pPr>
              <w:pStyle w:val="af"/>
            </w:pPr>
          </w:p>
        </w:tc>
        <w:tc>
          <w:tcPr>
            <w:tcW w:w="1897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Видение</w:t>
            </w:r>
          </w:p>
        </w:tc>
        <w:tc>
          <w:tcPr>
            <w:tcW w:w="487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Действующий</w:t>
            </w:r>
          </w:p>
        </w:tc>
        <w:tc>
          <w:tcPr>
            <w:tcW w:w="535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22.12.2018</w:t>
            </w:r>
          </w:p>
        </w:tc>
        <w:tc>
          <w:tcPr>
            <w:tcW w:w="633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</w:p>
        </w:tc>
        <w:tc>
          <w:tcPr>
            <w:tcW w:w="621" w:type="pct"/>
          </w:tcPr>
          <w:p w:rsidR="00A95D51" w:rsidRPr="00402EDC" w:rsidRDefault="00A95D51">
            <w:pPr>
              <w:pStyle w:val="af"/>
            </w:pPr>
          </w:p>
        </w:tc>
      </w:tr>
      <w:tr w:rsidR="00A95D51" w:rsidRPr="00402EDC" w:rsidTr="00454FD1">
        <w:tc>
          <w:tcPr>
            <w:tcW w:w="165" w:type="pct"/>
          </w:tcPr>
          <w:p w:rsidR="00A95D51" w:rsidRPr="00402EDC" w:rsidRDefault="00A95D51">
            <w:pPr>
              <w:pStyle w:val="af"/>
            </w:pPr>
            <w:r>
              <w:t>4.</w:t>
            </w:r>
          </w:p>
        </w:tc>
        <w:tc>
          <w:tcPr>
            <w:tcW w:w="1845" w:type="dxa"/>
          </w:tcPr>
          <w:p w:rsidR="00A95D51" w:rsidRPr="00402EDC" w:rsidRDefault="00A95D51">
            <w:pPr>
              <w:pStyle w:val="af"/>
            </w:pPr>
          </w:p>
        </w:tc>
        <w:tc>
          <w:tcPr>
            <w:tcW w:w="1897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Политика в области качества</w:t>
            </w:r>
          </w:p>
        </w:tc>
        <w:tc>
          <w:tcPr>
            <w:tcW w:w="487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Действующий</w:t>
            </w:r>
          </w:p>
        </w:tc>
        <w:tc>
          <w:tcPr>
            <w:tcW w:w="535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22.12.2018</w:t>
            </w:r>
          </w:p>
        </w:tc>
        <w:tc>
          <w:tcPr>
            <w:tcW w:w="633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</w:p>
        </w:tc>
        <w:tc>
          <w:tcPr>
            <w:tcW w:w="621" w:type="pct"/>
          </w:tcPr>
          <w:p w:rsidR="00A95D51" w:rsidRPr="00402EDC" w:rsidRDefault="00A95D51">
            <w:pPr>
              <w:pStyle w:val="af"/>
            </w:pPr>
          </w:p>
        </w:tc>
      </w:tr>
      <w:tr w:rsidR="00A95D51" w:rsidRPr="00402EDC" w:rsidTr="00454FD1">
        <w:tc>
          <w:tcPr>
            <w:tcW w:w="165" w:type="pct"/>
          </w:tcPr>
          <w:p w:rsidR="00A95D51" w:rsidRPr="00402EDC" w:rsidRDefault="00A95D51">
            <w:pPr>
              <w:pStyle w:val="af"/>
            </w:pPr>
            <w:bookmarkStart w:id="2" w:name="Проектные_и_действующие__63965a66"/>
            <w:bookmarkEnd w:id="2"/>
            <w:r>
              <w:t>5.</w:t>
            </w:r>
          </w:p>
        </w:tc>
        <w:tc>
          <w:tcPr>
            <w:tcW w:w="1845" w:type="dxa"/>
          </w:tcPr>
          <w:p w:rsidR="00A95D51" w:rsidRPr="00402EDC" w:rsidRDefault="00A95D51">
            <w:pPr>
              <w:pStyle w:val="af"/>
            </w:pPr>
          </w:p>
        </w:tc>
        <w:tc>
          <w:tcPr>
            <w:tcW w:w="1897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  <w:r>
              <w:t>Миссия</w:t>
            </w:r>
          </w:p>
        </w:tc>
        <w:tc>
          <w:tcPr>
            <w:tcW w:w="487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Действующий</w:t>
            </w:r>
          </w:p>
        </w:tc>
        <w:tc>
          <w:tcPr>
            <w:tcW w:w="535" w:type="pct"/>
          </w:tcPr>
          <w:p w:rsidR="00A95D51" w:rsidRPr="00402EDC" w:rsidRDefault="00A95D51" w:rsidP="00D36A05">
            <w:pPr>
              <w:pStyle w:val="af"/>
              <w:jc w:val="center"/>
              <w:rPr>
                <w:szCs w:val="22"/>
              </w:rPr>
            </w:pPr>
            <w:r>
              <w:t>22.12.2018</w:t>
            </w:r>
          </w:p>
        </w:tc>
        <w:tc>
          <w:tcPr>
            <w:tcW w:w="633" w:type="pct"/>
          </w:tcPr>
          <w:p w:rsidR="00A95D51" w:rsidRPr="00402EDC" w:rsidRDefault="00A95D51">
            <w:pPr>
              <w:pStyle w:val="af"/>
              <w:rPr>
                <w:szCs w:val="22"/>
              </w:rPr>
            </w:pPr>
          </w:p>
        </w:tc>
        <w:tc>
          <w:tcPr>
            <w:tcW w:w="621" w:type="pct"/>
          </w:tcPr>
          <w:p w:rsidR="00A95D51" w:rsidRPr="00402EDC" w:rsidRDefault="00A95D51">
            <w:pPr>
              <w:pStyle w:val="af"/>
            </w:pPr>
          </w:p>
        </w:tc>
      </w:tr>
      <w:bookmarkEnd w:id="1"/>
    </w:tbl>
    <w:p w:rsidR="00106DFE" w:rsidRPr="00402EDC" w:rsidRDefault="00106DFE" w:rsidP="00A95D51"/>
    <w:sectPr w:rsidR="00106DFE" w:rsidRPr="00402EDC" w:rsidSect="00454FD1">
      <w:headerReference w:type="default" r:id="rId7"/>
      <w:footerReference w:type="even" r:id="rId8"/>
      <w:footerReference w:type="default" r:id="rId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63" w:rsidRDefault="00230163">
      <w:r>
        <w:separator/>
      </w:r>
    </w:p>
  </w:endnote>
  <w:endnote w:type="continuationSeparator" w:id="0">
    <w:p w:rsidR="00230163" w:rsidRDefault="0023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D51" w:rsidRDefault="00A95D51" w:rsidP="00A95D51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 w:rsidR="00333022">
      <w:rPr>
        <w:rStyle w:val="af6"/>
      </w:rPr>
      <w:fldChar w:fldCharType="separate"/>
    </w:r>
    <w:r w:rsidR="00333022">
      <w:rPr>
        <w:rStyle w:val="af6"/>
      </w:rPr>
      <w:t>0</w:t>
    </w:r>
    <w:r>
      <w:rPr>
        <w:rStyle w:val="af6"/>
      </w:rPr>
      <w:fldChar w:fldCharType="end"/>
    </w:r>
  </w:p>
  <w:p w:rsidR="00A95D51" w:rsidRDefault="00A95D51" w:rsidP="00A95D5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2154"/>
      <w:gridCol w:w="2982"/>
    </w:tblGrid>
    <w:tr w:rsidR="00A95D51" w:rsidRPr="00167D40">
      <w:tc>
        <w:tcPr>
          <w:tcW w:w="401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95D51" w:rsidRPr="00167D40" w:rsidRDefault="00402EDC" w:rsidP="00454FD1">
          <w:pPr>
            <w:pStyle w:val="ac"/>
            <w:spacing w:after="0"/>
          </w:pPr>
          <w:fldSimple w:instr=" STYLEREF  &quot;Название документа&quot;  \* MERGEFORMAT ">
            <w:r w:rsidR="00230163">
              <w:t>План разработки и пересмотра документации СМК</w:t>
            </w:r>
          </w:fldSimple>
          <w:r w:rsidR="00A95D51" w:rsidRPr="00167D40">
            <w:t xml:space="preserve">. </w:t>
          </w:r>
          <w:fldSimple w:instr=" STYLEREF  &quot;Тип документа&quot;  \* MERGEFORMAT ">
            <w:r w:rsidR="00230163">
              <w:t>Отчет</w:t>
            </w:r>
          </w:fldSimple>
        </w:p>
      </w:tc>
      <w:tc>
        <w:tcPr>
          <w:tcW w:w="985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A95D51" w:rsidRPr="00167D40" w:rsidRDefault="00A95D51">
          <w:pPr>
            <w:pStyle w:val="ac"/>
            <w:jc w:val="right"/>
          </w:pPr>
          <w:r w:rsidRPr="00167D40">
            <w:t xml:space="preserve">Страница </w:t>
          </w:r>
          <w:r w:rsidRPr="00167D40">
            <w:fldChar w:fldCharType="begin"/>
          </w:r>
          <w:r w:rsidRPr="00167D40">
            <w:instrText xml:space="preserve"> PAGE </w:instrText>
          </w:r>
          <w:r w:rsidRPr="00167D40">
            <w:fldChar w:fldCharType="separate"/>
          </w:r>
          <w:r w:rsidR="00230163">
            <w:t>1</w:t>
          </w:r>
          <w:r w:rsidRPr="00167D40">
            <w:fldChar w:fldCharType="end"/>
          </w:r>
          <w:r w:rsidRPr="00167D40">
            <w:t xml:space="preserve"> из </w:t>
          </w:r>
          <w:r w:rsidRPr="00167D40">
            <w:fldChar w:fldCharType="begin"/>
          </w:r>
          <w:r w:rsidRPr="00167D40">
            <w:instrText xml:space="preserve"> NUMPAGES </w:instrText>
          </w:r>
          <w:r w:rsidRPr="00167D40">
            <w:fldChar w:fldCharType="separate"/>
          </w:r>
          <w:r w:rsidR="00230163">
            <w:t>1</w:t>
          </w:r>
          <w:r w:rsidRPr="00167D40">
            <w:fldChar w:fldCharType="end"/>
          </w:r>
        </w:p>
      </w:tc>
    </w:tr>
  </w:tbl>
  <w:p w:rsidR="00A95D51" w:rsidRPr="00454FD1" w:rsidRDefault="00A95D51" w:rsidP="00454FD1">
    <w:pPr>
      <w:pStyle w:val="ac"/>
      <w:spacing w:after="0"/>
      <w:ind w:right="35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63" w:rsidRDefault="00230163">
      <w:r>
        <w:separator/>
      </w:r>
    </w:p>
  </w:footnote>
  <w:footnote w:type="continuationSeparator" w:id="0">
    <w:p w:rsidR="00230163" w:rsidRDefault="0023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549" w:rsidRDefault="005D5549" w:rsidP="005D5549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e1fa3df7-a2ba-440e-b69a-b5acc4c34428"/>
    <w:docVar w:name="BSPortal" w:val="False"/>
    <w:docVar w:name="BSTemplateGUID" w:val="35a428c6-2da2-4f51-b7ec-796235796d54"/>
    <w:docVar w:name="BSUserType" w:val="NFR"/>
    <w:docVar w:name="BSVersion" w:val="4.2.6730.30551"/>
    <w:docVar w:name="Дата_конца_свободного_пе_7cdbee18_1" w:val="31.12.2018"/>
    <w:docVar w:name="Дата_начала_свободного_п_8d188e3c_1" w:val="01.01.2018"/>
  </w:docVars>
  <w:rsids>
    <w:rsidRoot w:val="002F1689"/>
    <w:rsid w:val="000274D8"/>
    <w:rsid w:val="000B7273"/>
    <w:rsid w:val="00106DFE"/>
    <w:rsid w:val="00167D40"/>
    <w:rsid w:val="001D2647"/>
    <w:rsid w:val="00230163"/>
    <w:rsid w:val="00266532"/>
    <w:rsid w:val="002C2F3B"/>
    <w:rsid w:val="002F1689"/>
    <w:rsid w:val="00333022"/>
    <w:rsid w:val="00391F9F"/>
    <w:rsid w:val="00402EDC"/>
    <w:rsid w:val="00454FD1"/>
    <w:rsid w:val="004643D9"/>
    <w:rsid w:val="00466E40"/>
    <w:rsid w:val="00497CD3"/>
    <w:rsid w:val="004A5B69"/>
    <w:rsid w:val="00513172"/>
    <w:rsid w:val="00544FCE"/>
    <w:rsid w:val="0055688B"/>
    <w:rsid w:val="00596C94"/>
    <w:rsid w:val="005C2AFD"/>
    <w:rsid w:val="005D5549"/>
    <w:rsid w:val="006134C0"/>
    <w:rsid w:val="00635D37"/>
    <w:rsid w:val="00670D4A"/>
    <w:rsid w:val="006E044E"/>
    <w:rsid w:val="00706C8E"/>
    <w:rsid w:val="007222AE"/>
    <w:rsid w:val="00742444"/>
    <w:rsid w:val="007438EA"/>
    <w:rsid w:val="00776E12"/>
    <w:rsid w:val="007A267D"/>
    <w:rsid w:val="00820D74"/>
    <w:rsid w:val="00825941"/>
    <w:rsid w:val="00843F49"/>
    <w:rsid w:val="00846456"/>
    <w:rsid w:val="00852289"/>
    <w:rsid w:val="008C6908"/>
    <w:rsid w:val="009221ED"/>
    <w:rsid w:val="009322B1"/>
    <w:rsid w:val="00946DDC"/>
    <w:rsid w:val="00A821AC"/>
    <w:rsid w:val="00A95D51"/>
    <w:rsid w:val="00AA00A0"/>
    <w:rsid w:val="00AA474B"/>
    <w:rsid w:val="00AB6705"/>
    <w:rsid w:val="00AC5052"/>
    <w:rsid w:val="00B07BBF"/>
    <w:rsid w:val="00B86FC7"/>
    <w:rsid w:val="00C669F8"/>
    <w:rsid w:val="00CD0809"/>
    <w:rsid w:val="00CF2E81"/>
    <w:rsid w:val="00D36A05"/>
    <w:rsid w:val="00DB0419"/>
    <w:rsid w:val="00DC42F2"/>
    <w:rsid w:val="00E17B02"/>
    <w:rsid w:val="00E2128B"/>
    <w:rsid w:val="00E246BF"/>
    <w:rsid w:val="00E859A7"/>
    <w:rsid w:val="00EB0BFE"/>
    <w:rsid w:val="00F34BA6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C303-8546-4F61-A978-7003D81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qFormat/>
    <w:rsid w:val="00AA00A0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qFormat/>
    <w:rsid w:val="00AA00A0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header"/>
    <w:basedOn w:val="a0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a4">
    <w:name w:val="Объект"/>
    <w:basedOn w:val="a0"/>
    <w:rsid w:val="00843F49"/>
  </w:style>
  <w:style w:type="character" w:styleId="a5">
    <w:name w:val="Hyperlink"/>
    <w:rsid w:val="00AA00A0"/>
    <w:rPr>
      <w:color w:val="0000FF"/>
      <w:u w:val="single"/>
    </w:rPr>
  </w:style>
  <w:style w:type="paragraph" w:customStyle="1" w:styleId="a6">
    <w:name w:val="ДанныеТаблицы"/>
    <w:basedOn w:val="a0"/>
    <w:rsid w:val="00AA00A0"/>
    <w:rPr>
      <w:rFonts w:ascii="Tahoma" w:hAnsi="Tahoma"/>
      <w:sz w:val="18"/>
      <w:szCs w:val="18"/>
    </w:rPr>
  </w:style>
  <w:style w:type="paragraph" w:customStyle="1" w:styleId="10">
    <w:name w:val="Заголовок 1 не нумерованный"/>
    <w:basedOn w:val="1"/>
    <w:next w:val="a0"/>
    <w:rsid w:val="00AA00A0"/>
    <w:pPr>
      <w:numPr>
        <w:numId w:val="0"/>
      </w:numPr>
    </w:pPr>
    <w:rPr>
      <w:rFonts w:cs="Times New Roman"/>
      <w:szCs w:val="20"/>
    </w:rPr>
  </w:style>
  <w:style w:type="table" w:styleId="a7">
    <w:name w:val="Table Grid"/>
    <w:basedOn w:val="a2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 не нумерованный"/>
    <w:basedOn w:val="2"/>
    <w:next w:val="a0"/>
    <w:rsid w:val="00AA00A0"/>
    <w:pPr>
      <w:numPr>
        <w:ilvl w:val="0"/>
        <w:numId w:val="0"/>
      </w:numPr>
    </w:pPr>
  </w:style>
  <w:style w:type="paragraph" w:customStyle="1" w:styleId="30">
    <w:name w:val="Заголовок 3 не нумерованный"/>
    <w:basedOn w:val="3"/>
    <w:next w:val="a0"/>
    <w:rsid w:val="00AA00A0"/>
    <w:pPr>
      <w:tabs>
        <w:tab w:val="clear" w:pos="720"/>
        <w:tab w:val="left" w:pos="0"/>
      </w:tabs>
      <w:ind w:left="0"/>
    </w:pPr>
  </w:style>
  <w:style w:type="paragraph" w:customStyle="1" w:styleId="a8">
    <w:name w:val="Заголовок таблицы"/>
    <w:basedOn w:val="a0"/>
    <w:link w:val="a9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a9">
    <w:name w:val="Заголовок таблицы Знак"/>
    <w:link w:val="a8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aa">
    <w:name w:val="Название документа"/>
    <w:next w:val="a0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ab">
    <w:name w:val="Название компании"/>
    <w:basedOn w:val="a0"/>
    <w:autoRedefine/>
    <w:rsid w:val="00AA00A0"/>
    <w:pPr>
      <w:ind w:left="0" w:right="567"/>
      <w:jc w:val="center"/>
    </w:pPr>
    <w:rPr>
      <w:sz w:val="24"/>
    </w:rPr>
  </w:style>
  <w:style w:type="paragraph" w:styleId="ac">
    <w:name w:val="footer"/>
    <w:basedOn w:val="a0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-2">
    <w:name w:val="Обычный - Отчет"/>
    <w:basedOn w:val="a0"/>
    <w:link w:val="-3"/>
    <w:rsid w:val="00AA00A0"/>
    <w:pPr>
      <w:ind w:left="0"/>
    </w:pPr>
  </w:style>
  <w:style w:type="character" w:customStyle="1" w:styleId="-3">
    <w:name w:val="Обычный - Отчет Знак"/>
    <w:link w:val="-2"/>
    <w:rsid w:val="00AA00A0"/>
    <w:rPr>
      <w:rFonts w:ascii="Arial" w:hAnsi="Arial"/>
      <w:szCs w:val="24"/>
      <w:lang w:val="ru-RU" w:eastAsia="ru-RU" w:bidi="ar-SA"/>
    </w:rPr>
  </w:style>
  <w:style w:type="paragraph" w:styleId="11">
    <w:name w:val="toc 1"/>
    <w:basedOn w:val="a0"/>
    <w:next w:val="a0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21">
    <w:name w:val="toc 2"/>
    <w:basedOn w:val="a0"/>
    <w:next w:val="a0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31">
    <w:name w:val="toc 3"/>
    <w:basedOn w:val="a0"/>
    <w:next w:val="a0"/>
    <w:autoRedefine/>
    <w:semiHidden/>
    <w:rsid w:val="00AA00A0"/>
    <w:pPr>
      <w:ind w:left="440"/>
    </w:pPr>
  </w:style>
  <w:style w:type="paragraph" w:customStyle="1" w:styleId="ad">
    <w:name w:val="Содержание"/>
    <w:next w:val="a0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AA00A0"/>
    <w:pPr>
      <w:numPr>
        <w:numId w:val="3"/>
      </w:numPr>
    </w:pPr>
  </w:style>
  <w:style w:type="paragraph" w:customStyle="1" w:styleId="-0">
    <w:name w:val="Стиль маркированный - Отчет"/>
    <w:basedOn w:val="-2"/>
    <w:link w:val="-4"/>
    <w:rsid w:val="00AA00A0"/>
    <w:pPr>
      <w:numPr>
        <w:numId w:val="4"/>
      </w:numPr>
      <w:tabs>
        <w:tab w:val="clear" w:pos="360"/>
        <w:tab w:val="num" w:pos="1209"/>
      </w:tabs>
      <w:ind w:left="1209"/>
    </w:pPr>
  </w:style>
  <w:style w:type="character" w:customStyle="1" w:styleId="-4">
    <w:name w:val="Стиль маркированный - Отчет Знак"/>
    <w:basedOn w:val="-3"/>
    <w:link w:val="-0"/>
    <w:rsid w:val="00AA00A0"/>
    <w:rPr>
      <w:rFonts w:ascii="Arial" w:hAnsi="Arial"/>
      <w:szCs w:val="24"/>
      <w:lang w:val="ru-RU" w:eastAsia="ru-RU" w:bidi="ar-SA"/>
    </w:rPr>
  </w:style>
  <w:style w:type="numbering" w:customStyle="1" w:styleId="-">
    <w:name w:val="Стиль нумерованный - Док"/>
    <w:basedOn w:val="a3"/>
    <w:rsid w:val="00AA00A0"/>
    <w:pPr>
      <w:numPr>
        <w:numId w:val="5"/>
      </w:numPr>
    </w:pPr>
  </w:style>
  <w:style w:type="paragraph" w:customStyle="1" w:styleId="-5">
    <w:name w:val="Стиль нумерованный - Отчет"/>
    <w:basedOn w:val="a0"/>
    <w:rsid w:val="00AA00A0"/>
    <w:pPr>
      <w:tabs>
        <w:tab w:val="left" w:pos="720"/>
      </w:tabs>
      <w:ind w:left="0"/>
    </w:pPr>
  </w:style>
  <w:style w:type="paragraph" w:styleId="ae">
    <w:name w:val="Balloon Text"/>
    <w:basedOn w:val="a0"/>
    <w:semiHidden/>
    <w:rsid w:val="00AA00A0"/>
    <w:rPr>
      <w:rFonts w:cs="Tahoma"/>
      <w:sz w:val="16"/>
      <w:szCs w:val="16"/>
    </w:rPr>
  </w:style>
  <w:style w:type="paragraph" w:customStyle="1" w:styleId="af">
    <w:name w:val="Текст таблицы"/>
    <w:basedOn w:val="a0"/>
    <w:link w:val="af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af0">
    <w:name w:val="Текст таблицы Знак"/>
    <w:link w:val="af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af1">
    <w:name w:val="Тип документа"/>
    <w:next w:val="a0"/>
    <w:link w:val="af2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af2">
    <w:name w:val="Тип документа Знак"/>
    <w:link w:val="af1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f3">
    <w:name w:val="Утвеждаю"/>
    <w:basedOn w:val="a0"/>
    <w:rsid w:val="00AA00A0"/>
    <w:pPr>
      <w:ind w:left="5220"/>
    </w:pPr>
  </w:style>
  <w:style w:type="paragraph" w:styleId="af4">
    <w:name w:val="Document Map"/>
    <w:basedOn w:val="a0"/>
    <w:link w:val="af5"/>
    <w:rsid w:val="00391F9F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rsid w:val="00391F9F"/>
    <w:rPr>
      <w:rFonts w:ascii="Tahoma" w:hAnsi="Tahoma" w:cs="Tahoma"/>
      <w:sz w:val="16"/>
      <w:szCs w:val="16"/>
    </w:rPr>
  </w:style>
  <w:style w:type="character" w:styleId="af6">
    <w:name w:val="page number"/>
    <w:basedOn w:val="a1"/>
    <w:rsid w:val="00A95D51"/>
  </w:style>
  <w:style w:type="character" w:customStyle="1" w:styleId="af7">
    <w:name w:val="Текст примечания Знак"/>
    <w:link w:val="af8"/>
    <w:locked/>
    <w:rsid w:val="00A95D51"/>
    <w:rPr>
      <w:rFonts w:ascii="Arial" w:hAnsi="Arial" w:cs="Arial"/>
      <w:lang w:val="ru-RU" w:eastAsia="ru-RU" w:bidi="ar-SA"/>
    </w:rPr>
  </w:style>
  <w:style w:type="paragraph" w:styleId="af8">
    <w:name w:val="annotation text"/>
    <w:basedOn w:val="a0"/>
    <w:link w:val="af7"/>
    <w:rsid w:val="00A95D51"/>
    <w:rPr>
      <w:rFonts w:cs="Arial"/>
      <w:szCs w:val="20"/>
    </w:rPr>
  </w:style>
  <w:style w:type="character" w:styleId="af9">
    <w:name w:val="annotation reference"/>
    <w:rsid w:val="00A95D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876</Characters>
  <Application>Microsoft Office Word</Application>
  <DocSecurity>0</DocSecurity>
  <Lines>87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разработки и пересмотра документации СМК СМК ООО ИнТехПроект (ГОСТ ISO 9001-2011)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разработки и пересмотра документации СМК СМК ООО ИнТехПроект (ГОСТ ISO 9001-2011)</dc:title>
  <dc:subject>'СМК ООО "ИнТехПроект" (ГОСТ ISO 9001-2011)'</dc:subject>
  <dc:creator>ГК "СТУ"</dc:creator>
  <cp:keywords>Business Studio</cp:keywords>
  <dc:description/>
  <cp:lastModifiedBy>User</cp:lastModifiedBy>
  <cp:revision>1</cp:revision>
  <dcterms:created xsi:type="dcterms:W3CDTF">2019-02-21T14:17:00Z</dcterms:created>
  <dcterms:modified xsi:type="dcterms:W3CDTF">2019-02-21T14:17:00Z</dcterms:modified>
</cp:coreProperties>
</file>